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14EBFD6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F379F3">
        <w:rPr>
          <w:b/>
          <w:noProof/>
          <w:sz w:val="24"/>
        </w:rPr>
        <w:t>9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379F3" w:rsidRPr="00F379F3">
        <w:rPr>
          <w:b/>
          <w:noProof/>
          <w:sz w:val="24"/>
        </w:rPr>
        <w:t>R4-2108859</w:t>
      </w:r>
    </w:p>
    <w:p w14:paraId="63C63B34" w14:textId="135F2CEA" w:rsidR="001512D7" w:rsidRPr="0010618D" w:rsidRDefault="00F379F3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377E60CB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82FA8" w:rsidRPr="00F82FA8">
        <w:rPr>
          <w:rFonts w:ascii="Arial" w:hAnsi="Arial" w:cs="Arial"/>
          <w:b/>
        </w:rPr>
        <w:t>Handling power class ambiguity</w:t>
      </w:r>
    </w:p>
    <w:p w14:paraId="06541C26" w14:textId="77777777" w:rsidR="00F82FA8" w:rsidRPr="005E4466" w:rsidRDefault="00F82FA8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9EB7E8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379F3">
        <w:rPr>
          <w:rFonts w:ascii="Arial" w:hAnsi="Arial" w:cs="Arial"/>
          <w:b/>
        </w:rPr>
        <w:t>6.7.1.2</w:t>
      </w:r>
    </w:p>
    <w:p w14:paraId="41AD4397" w14:textId="537EBBCF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F379F3">
        <w:rPr>
          <w:rFonts w:ascii="Arial" w:hAnsi="Arial" w:cs="Arial"/>
          <w:b/>
        </w:rPr>
        <w:t>5</w:t>
      </w:r>
    </w:p>
    <w:p w14:paraId="2F06D4B1" w14:textId="24AA5923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4170BB">
        <w:rPr>
          <w:rFonts w:ascii="Arial" w:hAnsi="Arial" w:cs="Arial"/>
          <w:b/>
        </w:rPr>
        <w:t>TEI1</w:t>
      </w:r>
      <w:r w:rsidR="00F379F3">
        <w:rPr>
          <w:rFonts w:ascii="Arial" w:hAnsi="Arial" w:cs="Arial"/>
          <w:b/>
        </w:rPr>
        <w:t>5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36AF0092" w:rsidR="00313B11" w:rsidRPr="00313B11" w:rsidRDefault="007923BA" w:rsidP="00313B11">
      <w:r>
        <w:t xml:space="preserve">Previous Ran4 meeting, a power class ambiguity was discussed </w:t>
      </w:r>
      <w:r w:rsidR="00F379F3">
        <w:t xml:space="preserve">but it was decided to wait for feedback from ran2 since ran4 requested ran2 to design </w:t>
      </w:r>
      <w:proofErr w:type="spellStart"/>
      <w:r w:rsidR="00F379F3">
        <w:t>txd</w:t>
      </w:r>
      <w:proofErr w:type="spellEnd"/>
      <w:r w:rsidR="00F379F3">
        <w:t xml:space="preserve"> capability for rel-15. Ran2 has replied to ran4 LS [1] and this paper discussed what actions ran4 can take based on that LS. 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08EC67E" w14:textId="01DC8B16" w:rsidR="00BD2EE8" w:rsidRDefault="00BD2EE8" w:rsidP="00BD2EE8">
      <w:pPr>
        <w:pStyle w:val="Heading2"/>
      </w:pPr>
      <w:r>
        <w:t>2.1</w:t>
      </w:r>
      <w:r>
        <w:tab/>
        <w:t>Power class capability handling</w:t>
      </w:r>
    </w:p>
    <w:p w14:paraId="0EFF2889" w14:textId="2EE4F4C4" w:rsidR="00CC3D75" w:rsidRDefault="00F379F3" w:rsidP="00E14B96">
      <w:r>
        <w:t xml:space="preserve">LS seems to say the rel-16 capability is implementable and it is possible to implement rel-15 device based on rel-16 CRs. </w:t>
      </w:r>
    </w:p>
    <w:p w14:paraId="49EB46AF" w14:textId="6A1A0E5D" w:rsidR="00F379F3" w:rsidRPr="00953AC2" w:rsidRDefault="00F379F3" w:rsidP="00E14B96">
      <w:pPr>
        <w:rPr>
          <w:b/>
          <w:bCs/>
        </w:rPr>
      </w:pPr>
      <w:r w:rsidRPr="00953AC2">
        <w:rPr>
          <w:b/>
          <w:bCs/>
        </w:rPr>
        <w:t xml:space="preserve">Observation: Rel-15 UE can rely on dedicated </w:t>
      </w:r>
      <w:proofErr w:type="spellStart"/>
      <w:r w:rsidRPr="00953AC2">
        <w:rPr>
          <w:b/>
          <w:bCs/>
        </w:rPr>
        <w:t>txd</w:t>
      </w:r>
      <w:proofErr w:type="spellEnd"/>
      <w:r w:rsidRPr="00953AC2">
        <w:rPr>
          <w:b/>
          <w:bCs/>
        </w:rPr>
        <w:t xml:space="preserve"> capability</w:t>
      </w:r>
      <w:r w:rsidR="00953AC2" w:rsidRPr="00953AC2">
        <w:rPr>
          <w:b/>
          <w:bCs/>
        </w:rPr>
        <w:t xml:space="preserve"> </w:t>
      </w:r>
      <w:r w:rsidR="00953AC2">
        <w:rPr>
          <w:b/>
          <w:bCs/>
        </w:rPr>
        <w:t>based on LS [1]</w:t>
      </w:r>
    </w:p>
    <w:p w14:paraId="1D595C40" w14:textId="4D9BB395" w:rsidR="00F379F3" w:rsidRDefault="00F379F3" w:rsidP="00E14B96">
      <w:r>
        <w:t>The LS text is not very clear about the power class applicability</w:t>
      </w:r>
      <w:r w:rsidR="00953AC2">
        <w:t xml:space="preserve"> what is the significance of it for the capability. The power class ambiguity solution as proposed in [2] has only been discussed for PC2 and therefore </w:t>
      </w:r>
      <w:r w:rsidR="003E6AD3">
        <w:t xml:space="preserve">with the LS, </w:t>
      </w:r>
      <w:r w:rsidR="00953AC2">
        <w:t xml:space="preserve">RAN4 can assume that for PC2 the </w:t>
      </w:r>
      <w:proofErr w:type="spellStart"/>
      <w:r w:rsidR="00953AC2">
        <w:t>TxD</w:t>
      </w:r>
      <w:proofErr w:type="spellEnd"/>
      <w:r w:rsidR="00953AC2">
        <w:t xml:space="preserve"> signalling is available for Rel-15 device. </w:t>
      </w:r>
    </w:p>
    <w:p w14:paraId="3F96453E" w14:textId="7E5EB205" w:rsidR="00953AC2" w:rsidRDefault="00953AC2" w:rsidP="00E14B96">
      <w:pPr>
        <w:rPr>
          <w:b/>
          <w:bCs/>
        </w:rPr>
      </w:pPr>
      <w:r w:rsidRPr="00953AC2">
        <w:rPr>
          <w:b/>
          <w:bCs/>
        </w:rPr>
        <w:t>Proposal</w:t>
      </w:r>
      <w:r w:rsidR="00C214D4">
        <w:rPr>
          <w:b/>
          <w:bCs/>
        </w:rPr>
        <w:t xml:space="preserve"> 1</w:t>
      </w:r>
      <w:r w:rsidRPr="00953AC2">
        <w:rPr>
          <w:b/>
          <w:bCs/>
        </w:rPr>
        <w:t xml:space="preserve">: Solve EN-DC power class ambiguity between SA and NSA by referring to </w:t>
      </w:r>
      <w:proofErr w:type="spellStart"/>
      <w:r w:rsidRPr="00953AC2">
        <w:rPr>
          <w:b/>
          <w:bCs/>
        </w:rPr>
        <w:t>TxD</w:t>
      </w:r>
      <w:proofErr w:type="spellEnd"/>
      <w:r w:rsidRPr="00953AC2">
        <w:rPr>
          <w:b/>
          <w:bCs/>
        </w:rPr>
        <w:t xml:space="preserve"> capability and allowing the relaxation to the power class for EN-DC mode only for UE that declare </w:t>
      </w:r>
      <w:proofErr w:type="spellStart"/>
      <w:r w:rsidRPr="00953AC2">
        <w:rPr>
          <w:b/>
          <w:bCs/>
        </w:rPr>
        <w:t>TxD</w:t>
      </w:r>
      <w:proofErr w:type="spellEnd"/>
      <w:r w:rsidRPr="00953AC2">
        <w:rPr>
          <w:b/>
          <w:bCs/>
        </w:rPr>
        <w:t xml:space="preserve"> capability for that band. </w:t>
      </w:r>
    </w:p>
    <w:p w14:paraId="0FBE6F55" w14:textId="068F1A17" w:rsidR="003E6AD3" w:rsidRDefault="00B340B5" w:rsidP="005B7093">
      <w:pPr>
        <w:pStyle w:val="Heading2"/>
      </w:pPr>
      <w:r>
        <w:t>2.2</w:t>
      </w:r>
      <w:r>
        <w:tab/>
        <w:t>LS reply</w:t>
      </w:r>
    </w:p>
    <w:p w14:paraId="3AE8A6E4" w14:textId="0F783A38" w:rsidR="00B340B5" w:rsidRDefault="00B340B5" w:rsidP="005B7093">
      <w:r>
        <w:t xml:space="preserve">LS seems to have a question if rel-15 or any other release has a restriction </w:t>
      </w:r>
      <w:r w:rsidR="005B7093">
        <w:t>for power class where Tx diversity is allowed.</w:t>
      </w:r>
      <w:r w:rsidR="00E001C3">
        <w:t xml:space="preserve"> This has not been agreed in RAN4 in any direction but since confining the </w:t>
      </w:r>
      <w:proofErr w:type="spellStart"/>
      <w:r w:rsidR="00E001C3">
        <w:t>TxD</w:t>
      </w:r>
      <w:proofErr w:type="spellEnd"/>
      <w:r w:rsidR="00E001C3">
        <w:t xml:space="preserve"> to PC2 only seems to cause complications in Ran2 and ran4 does not have any reason to restrict it</w:t>
      </w:r>
      <w:r w:rsidR="00C214D4">
        <w:t>.</w:t>
      </w:r>
    </w:p>
    <w:p w14:paraId="125E1DFC" w14:textId="0A254C57" w:rsidR="00C214D4" w:rsidRDefault="00C214D4" w:rsidP="005B7093">
      <w:pPr>
        <w:rPr>
          <w:b/>
          <w:bCs/>
        </w:rPr>
      </w:pPr>
      <w:r w:rsidRPr="009C5E6F">
        <w:rPr>
          <w:b/>
          <w:bCs/>
        </w:rPr>
        <w:t xml:space="preserve">Proposal 2: Reply to RAN2 [1] </w:t>
      </w:r>
      <w:r w:rsidR="009C5E6F" w:rsidRPr="009C5E6F">
        <w:rPr>
          <w:b/>
          <w:bCs/>
        </w:rPr>
        <w:t xml:space="preserve">that </w:t>
      </w:r>
      <w:proofErr w:type="spellStart"/>
      <w:r w:rsidR="009C5E6F" w:rsidRPr="009C5E6F">
        <w:rPr>
          <w:b/>
          <w:bCs/>
        </w:rPr>
        <w:t>TxD</w:t>
      </w:r>
      <w:proofErr w:type="spellEnd"/>
      <w:r w:rsidR="009C5E6F" w:rsidRPr="009C5E6F">
        <w:rPr>
          <w:b/>
          <w:bCs/>
        </w:rPr>
        <w:t xml:space="preserve"> capability is applicable to all power classes for all applicable releases. </w:t>
      </w:r>
    </w:p>
    <w:p w14:paraId="53EE5BDA" w14:textId="4E4884FC" w:rsidR="009C5E6F" w:rsidRPr="009C5E6F" w:rsidRDefault="009C5E6F" w:rsidP="005B7093">
      <w:r w:rsidRPr="009C5E6F">
        <w:t>Care should be take</w:t>
      </w:r>
      <w:r w:rsidR="00D92406">
        <w:t>n</w:t>
      </w:r>
      <w:r w:rsidRPr="009C5E6F">
        <w:t xml:space="preserve"> with the wording </w:t>
      </w:r>
      <w:r w:rsidR="00EA334F">
        <w:t xml:space="preserve">and keep is generic </w:t>
      </w:r>
      <w:r w:rsidRPr="009C5E6F">
        <w:t xml:space="preserve">since </w:t>
      </w:r>
      <w:r w:rsidR="00D92406">
        <w:t xml:space="preserve">PC1.5 that relies on Tx diversity is applicable from Rel-15 onwards as written in the TS 38.307. </w:t>
      </w:r>
    </w:p>
    <w:p w14:paraId="0EA2FD80" w14:textId="38A10FFD" w:rsidR="009E54DA" w:rsidRPr="001E4305" w:rsidRDefault="009E54DA" w:rsidP="009E54DA">
      <w:pPr>
        <w:pStyle w:val="Heading1"/>
      </w:pPr>
      <w:r>
        <w:lastRenderedPageBreak/>
        <w:t>Conclusion</w:t>
      </w:r>
    </w:p>
    <w:p w14:paraId="04766042" w14:textId="74EE9830" w:rsidR="00D113BD" w:rsidRDefault="008807AB" w:rsidP="000A504C">
      <w:r w:rsidRPr="008D77C5">
        <w:t>W</w:t>
      </w:r>
      <w:r w:rsidR="00E80760">
        <w:t xml:space="preserve">e discussed </w:t>
      </w:r>
      <w:r w:rsidR="00020039">
        <w:t xml:space="preserve">the origin and relationship of power class ambiguity </w:t>
      </w:r>
      <w:r w:rsidR="00D113BD">
        <w:t>to the TX diversity capability and made one</w:t>
      </w:r>
      <w:r w:rsidR="00953AC2">
        <w:t xml:space="preserve"> observation and one</w:t>
      </w:r>
      <w:r w:rsidR="00D113BD">
        <w:t xml:space="preserve"> proposal:</w:t>
      </w:r>
    </w:p>
    <w:p w14:paraId="00516EBD" w14:textId="3D798D99" w:rsidR="00953AC2" w:rsidRPr="00D113BD" w:rsidRDefault="00953AC2" w:rsidP="000A504C">
      <w:r w:rsidRPr="00953AC2">
        <w:rPr>
          <w:b/>
          <w:bCs/>
        </w:rPr>
        <w:t xml:space="preserve">Observation: Rel-15 UE can rely on dedicated </w:t>
      </w:r>
      <w:proofErr w:type="spellStart"/>
      <w:r w:rsidRPr="00953AC2">
        <w:rPr>
          <w:b/>
          <w:bCs/>
        </w:rPr>
        <w:t>txd</w:t>
      </w:r>
      <w:proofErr w:type="spellEnd"/>
      <w:r w:rsidRPr="00953AC2">
        <w:rPr>
          <w:b/>
          <w:bCs/>
        </w:rPr>
        <w:t xml:space="preserve"> capability</w:t>
      </w:r>
      <w:r>
        <w:rPr>
          <w:b/>
          <w:bCs/>
        </w:rPr>
        <w:t xml:space="preserve"> based on LS [1]</w:t>
      </w:r>
    </w:p>
    <w:p w14:paraId="26FEE17E" w14:textId="779FEE77" w:rsidR="00953AC2" w:rsidRDefault="00953AC2" w:rsidP="00953AC2">
      <w:pPr>
        <w:rPr>
          <w:b/>
          <w:bCs/>
        </w:rPr>
      </w:pPr>
      <w:r w:rsidRPr="00953AC2">
        <w:rPr>
          <w:b/>
          <w:bCs/>
        </w:rPr>
        <w:t>Proposal</w:t>
      </w:r>
      <w:r w:rsidR="00EA334F">
        <w:rPr>
          <w:b/>
          <w:bCs/>
        </w:rPr>
        <w:t xml:space="preserve"> 1</w:t>
      </w:r>
      <w:r w:rsidRPr="00953AC2">
        <w:rPr>
          <w:b/>
          <w:bCs/>
        </w:rPr>
        <w:t xml:space="preserve">: Solve EN-DC power class ambiguity between SA and NSA by referring to </w:t>
      </w:r>
      <w:proofErr w:type="spellStart"/>
      <w:r w:rsidRPr="00953AC2">
        <w:rPr>
          <w:b/>
          <w:bCs/>
        </w:rPr>
        <w:t>TxD</w:t>
      </w:r>
      <w:proofErr w:type="spellEnd"/>
      <w:r w:rsidRPr="00953AC2">
        <w:rPr>
          <w:b/>
          <w:bCs/>
        </w:rPr>
        <w:t xml:space="preserve"> capability and allowing the relaxation to the power class for EN-DC mode only for UE that declare </w:t>
      </w:r>
      <w:proofErr w:type="spellStart"/>
      <w:r w:rsidRPr="00953AC2">
        <w:rPr>
          <w:b/>
          <w:bCs/>
        </w:rPr>
        <w:t>TxD</w:t>
      </w:r>
      <w:proofErr w:type="spellEnd"/>
      <w:r w:rsidRPr="00953AC2">
        <w:rPr>
          <w:b/>
          <w:bCs/>
        </w:rPr>
        <w:t xml:space="preserve"> capability for that band. </w:t>
      </w:r>
    </w:p>
    <w:p w14:paraId="27E39F33" w14:textId="682A6F80" w:rsidR="00EA334F" w:rsidRPr="00953AC2" w:rsidRDefault="00EA334F" w:rsidP="00953AC2">
      <w:pPr>
        <w:rPr>
          <w:b/>
          <w:bCs/>
        </w:rPr>
      </w:pPr>
      <w:r w:rsidRPr="009C5E6F">
        <w:rPr>
          <w:b/>
          <w:bCs/>
        </w:rPr>
        <w:t xml:space="preserve">Proposal 2: Reply to RAN2 [1] that </w:t>
      </w:r>
      <w:proofErr w:type="spellStart"/>
      <w:r w:rsidRPr="009C5E6F">
        <w:rPr>
          <w:b/>
          <w:bCs/>
        </w:rPr>
        <w:t>TxD</w:t>
      </w:r>
      <w:proofErr w:type="spellEnd"/>
      <w:r w:rsidRPr="009C5E6F">
        <w:rPr>
          <w:b/>
          <w:bCs/>
        </w:rPr>
        <w:t xml:space="preserve"> capability is applicable to all power classes for all applicable releases.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2E29B05" w14:textId="49202627" w:rsidR="0053019F" w:rsidRDefault="007018F3" w:rsidP="00281AD9">
      <w:pPr>
        <w:pStyle w:val="B1"/>
      </w:pPr>
      <w:r>
        <w:t>[1]</w:t>
      </w:r>
      <w:r>
        <w:tab/>
      </w:r>
      <w:r w:rsidR="00281AD9" w:rsidRPr="00281AD9">
        <w:t>R4-2107616</w:t>
      </w:r>
      <w:r w:rsidR="00281AD9">
        <w:t>, “</w:t>
      </w:r>
      <w:r w:rsidR="00281AD9" w:rsidRPr="00281AD9">
        <w:t xml:space="preserve">Reply LS to RAN4 on the capability of transparent </w:t>
      </w:r>
      <w:proofErr w:type="spellStart"/>
      <w:r w:rsidR="00281AD9" w:rsidRPr="00281AD9">
        <w:t>TxD</w:t>
      </w:r>
      <w:proofErr w:type="spellEnd"/>
      <w:r w:rsidR="00281AD9">
        <w:t xml:space="preserve">”, </w:t>
      </w:r>
      <w:r w:rsidR="00281AD9" w:rsidRPr="00281AD9">
        <w:t>RAN2</w:t>
      </w:r>
      <w:r w:rsidR="00953AC2">
        <w:t>, RAN4#99-e, May 2021</w:t>
      </w:r>
    </w:p>
    <w:p w14:paraId="17B8ECCC" w14:textId="7BCA67A9" w:rsidR="00953AC2" w:rsidRPr="00F22DEF" w:rsidRDefault="00953AC2" w:rsidP="00953AC2">
      <w:pPr>
        <w:pStyle w:val="B1"/>
      </w:pPr>
      <w:r>
        <w:t>[2]</w:t>
      </w:r>
      <w:r>
        <w:tab/>
      </w:r>
      <w:r w:rsidRPr="00953AC2">
        <w:t>R4-2105084</w:t>
      </w:r>
      <w:r>
        <w:t>, “</w:t>
      </w:r>
      <w:r w:rsidRPr="00953AC2">
        <w:t xml:space="preserve">Correction of </w:t>
      </w:r>
      <w:proofErr w:type="spellStart"/>
      <w:r w:rsidRPr="00953AC2">
        <w:t>Pcmax</w:t>
      </w:r>
      <w:proofErr w:type="spellEnd"/>
      <w:r w:rsidRPr="00953AC2">
        <w:t xml:space="preserve"> for an NR PC2 UE supporting NR PC3 for EN-DC</w:t>
      </w:r>
      <w:r>
        <w:t xml:space="preserve">”, </w:t>
      </w:r>
      <w:r w:rsidRPr="00953AC2">
        <w:t>Ericsson</w:t>
      </w:r>
      <w:r>
        <w:t>, RAN4#98-Bis-e, April 2021</w:t>
      </w:r>
    </w:p>
    <w:sectPr w:rsidR="00953AC2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19"/>
  </w:num>
  <w:num w:numId="14">
    <w:abstractNumId w:val="10"/>
  </w:num>
  <w:num w:numId="15">
    <w:abstractNumId w:val="7"/>
  </w:num>
  <w:num w:numId="16">
    <w:abstractNumId w:val="23"/>
  </w:num>
  <w:num w:numId="17">
    <w:abstractNumId w:val="12"/>
  </w:num>
  <w:num w:numId="18">
    <w:abstractNumId w:val="22"/>
  </w:num>
  <w:num w:numId="19">
    <w:abstractNumId w:val="26"/>
  </w:num>
  <w:num w:numId="20">
    <w:abstractNumId w:val="17"/>
  </w:num>
  <w:num w:numId="21">
    <w:abstractNumId w:val="24"/>
  </w:num>
  <w:num w:numId="22">
    <w:abstractNumId w:val="18"/>
  </w:num>
  <w:num w:numId="23">
    <w:abstractNumId w:val="16"/>
  </w:num>
  <w:num w:numId="24">
    <w:abstractNumId w:val="14"/>
  </w:num>
  <w:num w:numId="25">
    <w:abstractNumId w:val="27"/>
  </w:num>
  <w:num w:numId="26">
    <w:abstractNumId w:val="25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20039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54A9"/>
    <w:rsid w:val="00046D37"/>
    <w:rsid w:val="00046DDD"/>
    <w:rsid w:val="0005452D"/>
    <w:rsid w:val="0006136D"/>
    <w:rsid w:val="00062CEA"/>
    <w:rsid w:val="00062E39"/>
    <w:rsid w:val="000634C9"/>
    <w:rsid w:val="00064242"/>
    <w:rsid w:val="00064362"/>
    <w:rsid w:val="00064C6C"/>
    <w:rsid w:val="00065FBC"/>
    <w:rsid w:val="00066E80"/>
    <w:rsid w:val="0006780E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3C38"/>
    <w:rsid w:val="000A3E2A"/>
    <w:rsid w:val="000A504C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D508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17DF"/>
    <w:rsid w:val="001029C9"/>
    <w:rsid w:val="00102C0E"/>
    <w:rsid w:val="0010482F"/>
    <w:rsid w:val="00104902"/>
    <w:rsid w:val="0010618D"/>
    <w:rsid w:val="00112950"/>
    <w:rsid w:val="00115CE9"/>
    <w:rsid w:val="00116429"/>
    <w:rsid w:val="001165DD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1B5D"/>
    <w:rsid w:val="001351EB"/>
    <w:rsid w:val="00135A74"/>
    <w:rsid w:val="00135BA1"/>
    <w:rsid w:val="0014180B"/>
    <w:rsid w:val="001439CC"/>
    <w:rsid w:val="00144644"/>
    <w:rsid w:val="00144F7C"/>
    <w:rsid w:val="00144FDD"/>
    <w:rsid w:val="0014569C"/>
    <w:rsid w:val="001512D7"/>
    <w:rsid w:val="0015336A"/>
    <w:rsid w:val="0015406D"/>
    <w:rsid w:val="00156359"/>
    <w:rsid w:val="001573DA"/>
    <w:rsid w:val="001600C2"/>
    <w:rsid w:val="00161C73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16B9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200596"/>
    <w:rsid w:val="00200C77"/>
    <w:rsid w:val="00201520"/>
    <w:rsid w:val="00201FB4"/>
    <w:rsid w:val="00202801"/>
    <w:rsid w:val="00202E77"/>
    <w:rsid w:val="002037B6"/>
    <w:rsid w:val="00203D36"/>
    <w:rsid w:val="00204837"/>
    <w:rsid w:val="002071A9"/>
    <w:rsid w:val="00211668"/>
    <w:rsid w:val="00211DCE"/>
    <w:rsid w:val="00212136"/>
    <w:rsid w:val="00213A37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1AD9"/>
    <w:rsid w:val="002820E8"/>
    <w:rsid w:val="002822C8"/>
    <w:rsid w:val="00283688"/>
    <w:rsid w:val="002849C1"/>
    <w:rsid w:val="00284C45"/>
    <w:rsid w:val="00286ACA"/>
    <w:rsid w:val="00287F7B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3F06"/>
    <w:rsid w:val="002B4146"/>
    <w:rsid w:val="002B448D"/>
    <w:rsid w:val="002B615B"/>
    <w:rsid w:val="002B6886"/>
    <w:rsid w:val="002B76BD"/>
    <w:rsid w:val="002C188C"/>
    <w:rsid w:val="002C3BFC"/>
    <w:rsid w:val="002C65B6"/>
    <w:rsid w:val="002C6CD2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369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05C"/>
    <w:rsid w:val="00313B11"/>
    <w:rsid w:val="00313C0D"/>
    <w:rsid w:val="0031433F"/>
    <w:rsid w:val="00314F38"/>
    <w:rsid w:val="00317D5E"/>
    <w:rsid w:val="00320AB9"/>
    <w:rsid w:val="00322CC1"/>
    <w:rsid w:val="00324990"/>
    <w:rsid w:val="00324D06"/>
    <w:rsid w:val="00327649"/>
    <w:rsid w:val="0033053A"/>
    <w:rsid w:val="00331FD7"/>
    <w:rsid w:val="00333C34"/>
    <w:rsid w:val="00335CDC"/>
    <w:rsid w:val="00335E78"/>
    <w:rsid w:val="00341130"/>
    <w:rsid w:val="00341516"/>
    <w:rsid w:val="003430BD"/>
    <w:rsid w:val="00343540"/>
    <w:rsid w:val="003441EE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7DF1"/>
    <w:rsid w:val="003701E8"/>
    <w:rsid w:val="00371131"/>
    <w:rsid w:val="00375AA5"/>
    <w:rsid w:val="00377E78"/>
    <w:rsid w:val="0038547C"/>
    <w:rsid w:val="003869CF"/>
    <w:rsid w:val="003871A1"/>
    <w:rsid w:val="0038770D"/>
    <w:rsid w:val="003906EA"/>
    <w:rsid w:val="00392438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30B4"/>
    <w:rsid w:val="003E3AFD"/>
    <w:rsid w:val="003E4CBC"/>
    <w:rsid w:val="003E6AD3"/>
    <w:rsid w:val="003E722B"/>
    <w:rsid w:val="003F01CB"/>
    <w:rsid w:val="003F1136"/>
    <w:rsid w:val="003F1156"/>
    <w:rsid w:val="003F1C99"/>
    <w:rsid w:val="003F30E0"/>
    <w:rsid w:val="003F4268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170BB"/>
    <w:rsid w:val="00421054"/>
    <w:rsid w:val="00421503"/>
    <w:rsid w:val="00422BD9"/>
    <w:rsid w:val="00424223"/>
    <w:rsid w:val="00424D1C"/>
    <w:rsid w:val="00425A22"/>
    <w:rsid w:val="00425DF4"/>
    <w:rsid w:val="00426CF6"/>
    <w:rsid w:val="004302F9"/>
    <w:rsid w:val="00432734"/>
    <w:rsid w:val="00432D09"/>
    <w:rsid w:val="004335DB"/>
    <w:rsid w:val="00433CDA"/>
    <w:rsid w:val="00434CD7"/>
    <w:rsid w:val="00434FD3"/>
    <w:rsid w:val="00435B76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6ED"/>
    <w:rsid w:val="00474FE5"/>
    <w:rsid w:val="00476DD5"/>
    <w:rsid w:val="00477058"/>
    <w:rsid w:val="00481250"/>
    <w:rsid w:val="00482C49"/>
    <w:rsid w:val="00484A20"/>
    <w:rsid w:val="00484C72"/>
    <w:rsid w:val="00485264"/>
    <w:rsid w:val="0049043A"/>
    <w:rsid w:val="004905A6"/>
    <w:rsid w:val="00493943"/>
    <w:rsid w:val="004946BF"/>
    <w:rsid w:val="00495F5B"/>
    <w:rsid w:val="00496FBC"/>
    <w:rsid w:val="004971A7"/>
    <w:rsid w:val="004A1E20"/>
    <w:rsid w:val="004A402E"/>
    <w:rsid w:val="004A5F9C"/>
    <w:rsid w:val="004A75DD"/>
    <w:rsid w:val="004B37BC"/>
    <w:rsid w:val="004B3B08"/>
    <w:rsid w:val="004B46A0"/>
    <w:rsid w:val="004B4F17"/>
    <w:rsid w:val="004B7001"/>
    <w:rsid w:val="004B77CD"/>
    <w:rsid w:val="004C0B02"/>
    <w:rsid w:val="004C1484"/>
    <w:rsid w:val="004C2003"/>
    <w:rsid w:val="004C4B54"/>
    <w:rsid w:val="004C6B43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3F9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42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1544B"/>
    <w:rsid w:val="00515BFC"/>
    <w:rsid w:val="00521516"/>
    <w:rsid w:val="00521539"/>
    <w:rsid w:val="005232DC"/>
    <w:rsid w:val="00524CE4"/>
    <w:rsid w:val="00525582"/>
    <w:rsid w:val="00525CF7"/>
    <w:rsid w:val="005260DB"/>
    <w:rsid w:val="00526470"/>
    <w:rsid w:val="005266F8"/>
    <w:rsid w:val="0053019F"/>
    <w:rsid w:val="00530519"/>
    <w:rsid w:val="00531A15"/>
    <w:rsid w:val="005321E5"/>
    <w:rsid w:val="00532DE4"/>
    <w:rsid w:val="00532EAA"/>
    <w:rsid w:val="005341AC"/>
    <w:rsid w:val="00534509"/>
    <w:rsid w:val="00535070"/>
    <w:rsid w:val="00535106"/>
    <w:rsid w:val="005402F1"/>
    <w:rsid w:val="005436E7"/>
    <w:rsid w:val="005451C3"/>
    <w:rsid w:val="00545BAE"/>
    <w:rsid w:val="005520D7"/>
    <w:rsid w:val="00552FD7"/>
    <w:rsid w:val="005536D9"/>
    <w:rsid w:val="0055409A"/>
    <w:rsid w:val="00554CBF"/>
    <w:rsid w:val="00556F90"/>
    <w:rsid w:val="00560168"/>
    <w:rsid w:val="00560249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3B9F"/>
    <w:rsid w:val="0057452A"/>
    <w:rsid w:val="00575436"/>
    <w:rsid w:val="00575A09"/>
    <w:rsid w:val="00581B2C"/>
    <w:rsid w:val="00581E52"/>
    <w:rsid w:val="005839AE"/>
    <w:rsid w:val="0058408C"/>
    <w:rsid w:val="00584247"/>
    <w:rsid w:val="0058669B"/>
    <w:rsid w:val="005920DA"/>
    <w:rsid w:val="00592169"/>
    <w:rsid w:val="0059257A"/>
    <w:rsid w:val="005948A0"/>
    <w:rsid w:val="0059713F"/>
    <w:rsid w:val="0059740E"/>
    <w:rsid w:val="0059794A"/>
    <w:rsid w:val="00597FAA"/>
    <w:rsid w:val="005A0149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A7BF2"/>
    <w:rsid w:val="005B03DB"/>
    <w:rsid w:val="005B07E1"/>
    <w:rsid w:val="005B0FD1"/>
    <w:rsid w:val="005B16F2"/>
    <w:rsid w:val="005B191A"/>
    <w:rsid w:val="005B2826"/>
    <w:rsid w:val="005B4A28"/>
    <w:rsid w:val="005B6347"/>
    <w:rsid w:val="005B7093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2AD1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26FF1"/>
    <w:rsid w:val="006314E7"/>
    <w:rsid w:val="006329A7"/>
    <w:rsid w:val="00634393"/>
    <w:rsid w:val="006360DE"/>
    <w:rsid w:val="00636524"/>
    <w:rsid w:val="00641C5A"/>
    <w:rsid w:val="00641DEE"/>
    <w:rsid w:val="00641EC1"/>
    <w:rsid w:val="006443D3"/>
    <w:rsid w:val="00644CC0"/>
    <w:rsid w:val="006465F2"/>
    <w:rsid w:val="00647A95"/>
    <w:rsid w:val="00650408"/>
    <w:rsid w:val="00652416"/>
    <w:rsid w:val="00655193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757"/>
    <w:rsid w:val="00670FCC"/>
    <w:rsid w:val="006738DE"/>
    <w:rsid w:val="00674D9B"/>
    <w:rsid w:val="0068118E"/>
    <w:rsid w:val="006815CF"/>
    <w:rsid w:val="006834CE"/>
    <w:rsid w:val="00686774"/>
    <w:rsid w:val="00687058"/>
    <w:rsid w:val="00687DAF"/>
    <w:rsid w:val="0069060B"/>
    <w:rsid w:val="006910A4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5015"/>
    <w:rsid w:val="006B00EC"/>
    <w:rsid w:val="006B17AA"/>
    <w:rsid w:val="006B1BAA"/>
    <w:rsid w:val="006B290E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521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4ADA"/>
    <w:rsid w:val="006E7458"/>
    <w:rsid w:val="006F2300"/>
    <w:rsid w:val="006F2F0D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0F6D"/>
    <w:rsid w:val="007213F1"/>
    <w:rsid w:val="00721F34"/>
    <w:rsid w:val="00722A7E"/>
    <w:rsid w:val="007244F1"/>
    <w:rsid w:val="007254B7"/>
    <w:rsid w:val="00725E82"/>
    <w:rsid w:val="00726438"/>
    <w:rsid w:val="007323E6"/>
    <w:rsid w:val="00733CD6"/>
    <w:rsid w:val="00734BA2"/>
    <w:rsid w:val="00735810"/>
    <w:rsid w:val="007403D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2349"/>
    <w:rsid w:val="00763E7F"/>
    <w:rsid w:val="00764C86"/>
    <w:rsid w:val="00765DA2"/>
    <w:rsid w:val="00766B19"/>
    <w:rsid w:val="007678FF"/>
    <w:rsid w:val="00771C16"/>
    <w:rsid w:val="00772202"/>
    <w:rsid w:val="00774DDE"/>
    <w:rsid w:val="00774F6F"/>
    <w:rsid w:val="007816A2"/>
    <w:rsid w:val="00783107"/>
    <w:rsid w:val="00783D3A"/>
    <w:rsid w:val="00785726"/>
    <w:rsid w:val="00787532"/>
    <w:rsid w:val="00787A92"/>
    <w:rsid w:val="00787B93"/>
    <w:rsid w:val="00787FD1"/>
    <w:rsid w:val="0079056A"/>
    <w:rsid w:val="00791CE3"/>
    <w:rsid w:val="00792165"/>
    <w:rsid w:val="00792256"/>
    <w:rsid w:val="007923BA"/>
    <w:rsid w:val="007943B6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6AB1"/>
    <w:rsid w:val="007C721F"/>
    <w:rsid w:val="007C7B00"/>
    <w:rsid w:val="007D0000"/>
    <w:rsid w:val="007D22D2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20F88"/>
    <w:rsid w:val="00822D69"/>
    <w:rsid w:val="0082323B"/>
    <w:rsid w:val="008253FA"/>
    <w:rsid w:val="00825422"/>
    <w:rsid w:val="008260DD"/>
    <w:rsid w:val="00826735"/>
    <w:rsid w:val="00830C2E"/>
    <w:rsid w:val="0083147D"/>
    <w:rsid w:val="00835AEA"/>
    <w:rsid w:val="008360D5"/>
    <w:rsid w:val="00836CA9"/>
    <w:rsid w:val="00840BDF"/>
    <w:rsid w:val="00841E30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7E7"/>
    <w:rsid w:val="00857B33"/>
    <w:rsid w:val="00857FB7"/>
    <w:rsid w:val="008625B4"/>
    <w:rsid w:val="00862D21"/>
    <w:rsid w:val="00863BE0"/>
    <w:rsid w:val="00864B3C"/>
    <w:rsid w:val="00876C63"/>
    <w:rsid w:val="00877F04"/>
    <w:rsid w:val="008807AB"/>
    <w:rsid w:val="00881ABF"/>
    <w:rsid w:val="00881B6A"/>
    <w:rsid w:val="00885A35"/>
    <w:rsid w:val="00885E3A"/>
    <w:rsid w:val="008866D2"/>
    <w:rsid w:val="00886969"/>
    <w:rsid w:val="00895A92"/>
    <w:rsid w:val="00897EDA"/>
    <w:rsid w:val="008A2213"/>
    <w:rsid w:val="008A4C1E"/>
    <w:rsid w:val="008A53E3"/>
    <w:rsid w:val="008A5B17"/>
    <w:rsid w:val="008A760C"/>
    <w:rsid w:val="008B0FCF"/>
    <w:rsid w:val="008B1B12"/>
    <w:rsid w:val="008B5B7D"/>
    <w:rsid w:val="008B64B0"/>
    <w:rsid w:val="008C43EC"/>
    <w:rsid w:val="008C48DA"/>
    <w:rsid w:val="008D305A"/>
    <w:rsid w:val="008D3EE9"/>
    <w:rsid w:val="008D4375"/>
    <w:rsid w:val="008D43D4"/>
    <w:rsid w:val="008D5410"/>
    <w:rsid w:val="008D77C5"/>
    <w:rsid w:val="008E0715"/>
    <w:rsid w:val="008E1A41"/>
    <w:rsid w:val="008E2543"/>
    <w:rsid w:val="008E2C31"/>
    <w:rsid w:val="008E3DE6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2D7C"/>
    <w:rsid w:val="00943B23"/>
    <w:rsid w:val="00943C8B"/>
    <w:rsid w:val="009458F2"/>
    <w:rsid w:val="00946315"/>
    <w:rsid w:val="00950272"/>
    <w:rsid w:val="00950553"/>
    <w:rsid w:val="009505A7"/>
    <w:rsid w:val="00953AC2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853"/>
    <w:rsid w:val="00966B59"/>
    <w:rsid w:val="009673C2"/>
    <w:rsid w:val="00970373"/>
    <w:rsid w:val="009718D1"/>
    <w:rsid w:val="00974D51"/>
    <w:rsid w:val="0097566C"/>
    <w:rsid w:val="00976615"/>
    <w:rsid w:val="00977122"/>
    <w:rsid w:val="00977586"/>
    <w:rsid w:val="00983398"/>
    <w:rsid w:val="0098447D"/>
    <w:rsid w:val="0098544B"/>
    <w:rsid w:val="0098567F"/>
    <w:rsid w:val="0099203C"/>
    <w:rsid w:val="0099259F"/>
    <w:rsid w:val="009927CF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04E"/>
    <w:rsid w:val="009B435D"/>
    <w:rsid w:val="009B4544"/>
    <w:rsid w:val="009C027C"/>
    <w:rsid w:val="009C054C"/>
    <w:rsid w:val="009C3985"/>
    <w:rsid w:val="009C39D8"/>
    <w:rsid w:val="009C4322"/>
    <w:rsid w:val="009C4692"/>
    <w:rsid w:val="009C5E6F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6BDC"/>
    <w:rsid w:val="009F7607"/>
    <w:rsid w:val="00A04F2A"/>
    <w:rsid w:val="00A10D42"/>
    <w:rsid w:val="00A116A0"/>
    <w:rsid w:val="00A11A45"/>
    <w:rsid w:val="00A13802"/>
    <w:rsid w:val="00A15C70"/>
    <w:rsid w:val="00A167BE"/>
    <w:rsid w:val="00A17D67"/>
    <w:rsid w:val="00A21BC9"/>
    <w:rsid w:val="00A22D40"/>
    <w:rsid w:val="00A25128"/>
    <w:rsid w:val="00A2778F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57A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42E3"/>
    <w:rsid w:val="00A6608F"/>
    <w:rsid w:val="00A70BF4"/>
    <w:rsid w:val="00A716C3"/>
    <w:rsid w:val="00A72325"/>
    <w:rsid w:val="00A754FD"/>
    <w:rsid w:val="00A770F1"/>
    <w:rsid w:val="00A77CCB"/>
    <w:rsid w:val="00A77E51"/>
    <w:rsid w:val="00A812C2"/>
    <w:rsid w:val="00A81487"/>
    <w:rsid w:val="00A82989"/>
    <w:rsid w:val="00A8315B"/>
    <w:rsid w:val="00A84999"/>
    <w:rsid w:val="00A84F20"/>
    <w:rsid w:val="00A857B5"/>
    <w:rsid w:val="00A870C1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1686"/>
    <w:rsid w:val="00AC2AA6"/>
    <w:rsid w:val="00AC3983"/>
    <w:rsid w:val="00AC6A4D"/>
    <w:rsid w:val="00AC733E"/>
    <w:rsid w:val="00AD0313"/>
    <w:rsid w:val="00AD3CC2"/>
    <w:rsid w:val="00AD3E3F"/>
    <w:rsid w:val="00AD4335"/>
    <w:rsid w:val="00AD46F0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443"/>
    <w:rsid w:val="00B224F2"/>
    <w:rsid w:val="00B23705"/>
    <w:rsid w:val="00B23BF2"/>
    <w:rsid w:val="00B24078"/>
    <w:rsid w:val="00B24513"/>
    <w:rsid w:val="00B2497D"/>
    <w:rsid w:val="00B27114"/>
    <w:rsid w:val="00B31916"/>
    <w:rsid w:val="00B33522"/>
    <w:rsid w:val="00B340B5"/>
    <w:rsid w:val="00B34509"/>
    <w:rsid w:val="00B3741F"/>
    <w:rsid w:val="00B40539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671C0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09D"/>
    <w:rsid w:val="00B81E27"/>
    <w:rsid w:val="00B81F12"/>
    <w:rsid w:val="00B82192"/>
    <w:rsid w:val="00B8359C"/>
    <w:rsid w:val="00B8605A"/>
    <w:rsid w:val="00B86088"/>
    <w:rsid w:val="00B86DA9"/>
    <w:rsid w:val="00B877CC"/>
    <w:rsid w:val="00B87EDF"/>
    <w:rsid w:val="00B90EDB"/>
    <w:rsid w:val="00B919C4"/>
    <w:rsid w:val="00B9250E"/>
    <w:rsid w:val="00B9288F"/>
    <w:rsid w:val="00B92C90"/>
    <w:rsid w:val="00B93477"/>
    <w:rsid w:val="00B94B0F"/>
    <w:rsid w:val="00B95964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D2F"/>
    <w:rsid w:val="00BD2E81"/>
    <w:rsid w:val="00BD2EE8"/>
    <w:rsid w:val="00BD722B"/>
    <w:rsid w:val="00BE0EF3"/>
    <w:rsid w:val="00BE1541"/>
    <w:rsid w:val="00BE1BA1"/>
    <w:rsid w:val="00BE21F6"/>
    <w:rsid w:val="00BE266D"/>
    <w:rsid w:val="00BE3C14"/>
    <w:rsid w:val="00BE5C5C"/>
    <w:rsid w:val="00BF3C2F"/>
    <w:rsid w:val="00BF4421"/>
    <w:rsid w:val="00C0052E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14D4"/>
    <w:rsid w:val="00C21D61"/>
    <w:rsid w:val="00C226C5"/>
    <w:rsid w:val="00C2400B"/>
    <w:rsid w:val="00C240C2"/>
    <w:rsid w:val="00C26712"/>
    <w:rsid w:val="00C26F39"/>
    <w:rsid w:val="00C27B05"/>
    <w:rsid w:val="00C32014"/>
    <w:rsid w:val="00C32114"/>
    <w:rsid w:val="00C321EB"/>
    <w:rsid w:val="00C32D04"/>
    <w:rsid w:val="00C347EF"/>
    <w:rsid w:val="00C3557A"/>
    <w:rsid w:val="00C35C3E"/>
    <w:rsid w:val="00C40829"/>
    <w:rsid w:val="00C40EE6"/>
    <w:rsid w:val="00C42525"/>
    <w:rsid w:val="00C44D20"/>
    <w:rsid w:val="00C45149"/>
    <w:rsid w:val="00C45431"/>
    <w:rsid w:val="00C45FFE"/>
    <w:rsid w:val="00C467D8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2B6"/>
    <w:rsid w:val="00C829AC"/>
    <w:rsid w:val="00C83458"/>
    <w:rsid w:val="00C83E56"/>
    <w:rsid w:val="00C87836"/>
    <w:rsid w:val="00C908CF"/>
    <w:rsid w:val="00C90948"/>
    <w:rsid w:val="00C9169F"/>
    <w:rsid w:val="00C92AF9"/>
    <w:rsid w:val="00C93430"/>
    <w:rsid w:val="00C948CC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A7162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D75"/>
    <w:rsid w:val="00CC3F06"/>
    <w:rsid w:val="00CC72C1"/>
    <w:rsid w:val="00CC7DB1"/>
    <w:rsid w:val="00CD230E"/>
    <w:rsid w:val="00CD2BAB"/>
    <w:rsid w:val="00CD36F5"/>
    <w:rsid w:val="00CD4BD5"/>
    <w:rsid w:val="00CD6C1C"/>
    <w:rsid w:val="00CD6C4E"/>
    <w:rsid w:val="00CE014C"/>
    <w:rsid w:val="00CE123C"/>
    <w:rsid w:val="00CE3E8B"/>
    <w:rsid w:val="00CE5127"/>
    <w:rsid w:val="00CE6D8D"/>
    <w:rsid w:val="00CE74FB"/>
    <w:rsid w:val="00CE7E52"/>
    <w:rsid w:val="00CE7E70"/>
    <w:rsid w:val="00CF1576"/>
    <w:rsid w:val="00CF17FB"/>
    <w:rsid w:val="00CF19A3"/>
    <w:rsid w:val="00CF2230"/>
    <w:rsid w:val="00CF2D83"/>
    <w:rsid w:val="00CF30EF"/>
    <w:rsid w:val="00CF3165"/>
    <w:rsid w:val="00CF3819"/>
    <w:rsid w:val="00CF4CB6"/>
    <w:rsid w:val="00D00213"/>
    <w:rsid w:val="00D00D8B"/>
    <w:rsid w:val="00D00FAA"/>
    <w:rsid w:val="00D0369A"/>
    <w:rsid w:val="00D04287"/>
    <w:rsid w:val="00D04858"/>
    <w:rsid w:val="00D113BD"/>
    <w:rsid w:val="00D114F8"/>
    <w:rsid w:val="00D1367A"/>
    <w:rsid w:val="00D15E9D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5EC8"/>
    <w:rsid w:val="00D3699F"/>
    <w:rsid w:val="00D40943"/>
    <w:rsid w:val="00D40FCB"/>
    <w:rsid w:val="00D4111E"/>
    <w:rsid w:val="00D41151"/>
    <w:rsid w:val="00D415F0"/>
    <w:rsid w:val="00D43454"/>
    <w:rsid w:val="00D45239"/>
    <w:rsid w:val="00D45657"/>
    <w:rsid w:val="00D5193D"/>
    <w:rsid w:val="00D52E46"/>
    <w:rsid w:val="00D56A91"/>
    <w:rsid w:val="00D57735"/>
    <w:rsid w:val="00D57E03"/>
    <w:rsid w:val="00D620BA"/>
    <w:rsid w:val="00D621BB"/>
    <w:rsid w:val="00D62530"/>
    <w:rsid w:val="00D64400"/>
    <w:rsid w:val="00D64FD2"/>
    <w:rsid w:val="00D65CEF"/>
    <w:rsid w:val="00D66097"/>
    <w:rsid w:val="00D709B7"/>
    <w:rsid w:val="00D72C5A"/>
    <w:rsid w:val="00D75548"/>
    <w:rsid w:val="00D8068A"/>
    <w:rsid w:val="00D80F7E"/>
    <w:rsid w:val="00D81C65"/>
    <w:rsid w:val="00D834AB"/>
    <w:rsid w:val="00D84406"/>
    <w:rsid w:val="00D92406"/>
    <w:rsid w:val="00D92533"/>
    <w:rsid w:val="00D92CB5"/>
    <w:rsid w:val="00D936CC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2E0E"/>
    <w:rsid w:val="00DC3625"/>
    <w:rsid w:val="00DC44B8"/>
    <w:rsid w:val="00DC50B6"/>
    <w:rsid w:val="00DC5180"/>
    <w:rsid w:val="00DC5881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1C3"/>
    <w:rsid w:val="00E00A95"/>
    <w:rsid w:val="00E02157"/>
    <w:rsid w:val="00E033EA"/>
    <w:rsid w:val="00E06F3E"/>
    <w:rsid w:val="00E0779C"/>
    <w:rsid w:val="00E07822"/>
    <w:rsid w:val="00E07880"/>
    <w:rsid w:val="00E106F5"/>
    <w:rsid w:val="00E10866"/>
    <w:rsid w:val="00E111C0"/>
    <w:rsid w:val="00E12049"/>
    <w:rsid w:val="00E145B9"/>
    <w:rsid w:val="00E14B96"/>
    <w:rsid w:val="00E166DD"/>
    <w:rsid w:val="00E175AA"/>
    <w:rsid w:val="00E2087E"/>
    <w:rsid w:val="00E20DAE"/>
    <w:rsid w:val="00E21827"/>
    <w:rsid w:val="00E22A2D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616F"/>
    <w:rsid w:val="00E56DB5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760"/>
    <w:rsid w:val="00E82F3C"/>
    <w:rsid w:val="00E85746"/>
    <w:rsid w:val="00E85889"/>
    <w:rsid w:val="00E85F30"/>
    <w:rsid w:val="00E8704E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4F"/>
    <w:rsid w:val="00EA33CB"/>
    <w:rsid w:val="00EA438F"/>
    <w:rsid w:val="00EB018E"/>
    <w:rsid w:val="00EB2720"/>
    <w:rsid w:val="00EB4A86"/>
    <w:rsid w:val="00EB5C37"/>
    <w:rsid w:val="00EB73E3"/>
    <w:rsid w:val="00EB744B"/>
    <w:rsid w:val="00EB750D"/>
    <w:rsid w:val="00EB7F7D"/>
    <w:rsid w:val="00EC0AE4"/>
    <w:rsid w:val="00EC4485"/>
    <w:rsid w:val="00EC56D8"/>
    <w:rsid w:val="00EC5B69"/>
    <w:rsid w:val="00EC61AF"/>
    <w:rsid w:val="00EC64F6"/>
    <w:rsid w:val="00ED18A0"/>
    <w:rsid w:val="00ED414A"/>
    <w:rsid w:val="00ED41BF"/>
    <w:rsid w:val="00ED5D70"/>
    <w:rsid w:val="00ED60E7"/>
    <w:rsid w:val="00EE076D"/>
    <w:rsid w:val="00EE1358"/>
    <w:rsid w:val="00EE4179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906"/>
    <w:rsid w:val="00F02B45"/>
    <w:rsid w:val="00F02C2C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379F3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5EB0"/>
    <w:rsid w:val="00F56263"/>
    <w:rsid w:val="00F56FF3"/>
    <w:rsid w:val="00F60E8E"/>
    <w:rsid w:val="00F62A38"/>
    <w:rsid w:val="00F62E01"/>
    <w:rsid w:val="00F6612F"/>
    <w:rsid w:val="00F70BAE"/>
    <w:rsid w:val="00F72902"/>
    <w:rsid w:val="00F74187"/>
    <w:rsid w:val="00F75883"/>
    <w:rsid w:val="00F80B98"/>
    <w:rsid w:val="00F820C3"/>
    <w:rsid w:val="00F82FA8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17C1"/>
    <w:rsid w:val="00FA5152"/>
    <w:rsid w:val="00FA6FCA"/>
    <w:rsid w:val="00FA7161"/>
    <w:rsid w:val="00FB02D9"/>
    <w:rsid w:val="00FB12F1"/>
    <w:rsid w:val="00FB2922"/>
    <w:rsid w:val="00FB2EF3"/>
    <w:rsid w:val="00FB54CE"/>
    <w:rsid w:val="00FB59CC"/>
    <w:rsid w:val="00FB74A8"/>
    <w:rsid w:val="00FB7964"/>
    <w:rsid w:val="00FC180B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6A4B"/>
    <w:rsid w:val="00FD7C6A"/>
    <w:rsid w:val="00FE023B"/>
    <w:rsid w:val="00FE15F3"/>
    <w:rsid w:val="00FE1E2A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0A3C38"/>
    <w:rPr>
      <w:lang w:val="en-GB" w:eastAsia="ko-KR"/>
    </w:rPr>
  </w:style>
  <w:style w:type="character" w:customStyle="1" w:styleId="B2Char">
    <w:name w:val="B2 Char"/>
    <w:link w:val="B2"/>
    <w:qFormat/>
    <w:locked/>
    <w:rsid w:val="00AD031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12</cp:revision>
  <dcterms:created xsi:type="dcterms:W3CDTF">2021-05-04T22:27:00Z</dcterms:created>
  <dcterms:modified xsi:type="dcterms:W3CDTF">2021-05-11T23:35:00Z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